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DVP16抗化学腐蚀隔膜泵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095500" cy="2095500"/>
            <wp:docPr id="1" name="Product photo" descr="DVP16抗化学腐蚀隔膜泵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真空稳定，抽速可调
完全的抗化学腐蚀能力
可长时间不间断工作</w:t>
      </w:r>
    </w:p>
    <w:p>
      <w:pPr>
        <w:pStyle w:val="Normal"/>
      </w:pPr>
      <w:r>
        <w:rPr/>
        <w:t xml:space="preserve">1.真空稳定，抽速可调</w:t>
      </w:r>
      <w:r>
        <w:br/>
      </w:r>
      <w:r>
        <w:rPr/>
        <w:t xml:space="preserve"> 2.完全的抗化学腐蚀能力</w:t>
      </w:r>
      <w:r>
        <w:br/>
      </w:r>
      <w:r>
        <w:rPr/>
        <w:t xml:space="preserve"> 3.可长时间不间断工作</w:t>
      </w:r>
      <w:r>
        <w:br/>
      </w:r>
      <w:r>
        <w:rPr/>
        <w:t xml:space="preserve"> 4.体积小、重量轻</w:t>
      </w:r>
      <w:r>
        <w:br/>
      </w:r>
      <w:r>
        <w:rPr/>
        <w:t xml:space="preserve"> 5.使用、保养、维修均很方便</w:t>
      </w:r>
      <w:r>
        <w:br/>
      </w:r>
      <w:r>
        <w:rPr/>
        <w:t xml:space="preserve"> 6.主要机构原装进口，稳定可靠</w:t>
      </w:r>
      <w:r>
        <w:br/>
      </w:r>
      <w:r>
        <w:rPr/>
        <w:t xml:space="preserve"> </w:t>
      </w:r>
    </w:p>
    <w:p>
      <w:pPr>
        <w:pStyle w:val="Heading1"/>
      </w:pPr>
      <w:r>
        <w:rPr/>
        <w:t xml:space="preserve"> 应用范围：</w:t>
      </w:r>
    </w:p>
    <w:p>
      <w:pPr>
        <w:pStyle w:val="Normal"/>
      </w:pPr>
      <w:r>
        <w:rPr/>
        <w:t xml:space="preserve"> 适用于真空干燥、减压蒸馏、旋转蒸发、真空浓缩、离心加速、固相萃取等</w:t>
      </w:r>
      <w:r>
        <w:br/>
      </w:r>
      <w:r>
        <w:rPr/>
        <w:t xml:space="preserve"> </w:t>
      </w:r>
    </w:p>
    <w:p>
      <w:pPr>
        <w:pStyle w:val="Heading1"/>
      </w:pPr>
      <w:r>
        <w:rPr/>
        <w:t xml:space="preserve"> 技术参数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4680"/>
        <w:gridCol w:w="4680"/>
      </w:tblGrid>
      <w:tr>
        <w:trPr>
          <w:tblHeader/>
        </w:trPr>
        <w:tc>
          <w:tcPr>
            <w:tcW w:w="468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型号</w:t>
            </w:r>
          </w:p>
        </w:tc>
        <w:tc>
          <w:tcPr>
            <w:tcW w:w="468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DVP16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抽速 m3/h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16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zui高真空度 mbar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150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变频调速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1300-1800转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安全功能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马达异常检知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抽气头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1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额定功率 W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400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尺寸 (WxDxH) mm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375*200*310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重量 kg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20</w:t>
            </w:r>
          </w:p>
        </w:tc>
      </w:tr>
    </w:tbl>
    <w:p/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4680"/>
        <w:gridCol w:w="4680"/>
      </w:tblGrid>
      <w:tr>
        <w:trPr>
          <w:tblHeader/>
        </w:trPr>
        <w:tc>
          <w:tcPr>
            <w:tcW w:w="468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部件</w:t>
            </w:r>
          </w:p>
        </w:tc>
        <w:tc>
          <w:tcPr>
            <w:tcW w:w="468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接触介质部分材质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排气阀片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FFKM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隔膜片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三明治结构PTFE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进气口/出气口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PTFE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管件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PTFE、PVDF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进气盘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加碳纤增强ECTFE</w:t>
            </w:r>
          </w:p>
        </w:tc>
      </w:tr>
      <w:tr>
        <w:trPr/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腔体及膜片夹紧盘</w:t>
            </w:r>
          </w:p>
        </w:tc>
        <w:tc>
          <w:tcPr>
            <w:tcW w:w="4680" w:type="dxa"/>
            <w:vAlign w:val="center"/>
          </w:tcPr>
          <w:p>
            <w:pPr>
              <w:pStyle w:val="TableText"/>
            </w:pPr>
            <w:r>
              <w:rPr/>
              <w:t xml:space="preserve"> 防腐喷涂处理</w:t>
            </w:r>
          </w:p>
        </w:tc>
      </w:tr>
    </w:tbl>
    <w:p/>
    <w:p>
      <w:pPr>
        <w:pStyle w:val="Normal"/>
      </w:pPr>
      <w:r>
        <w:rPr/>
        <w:t xml:space="preserve">产品页面 https://www.lhtanshi.cn/DVP/DVP16.html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jpg"/></Relationships>
</file>